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A" w:rsidRPr="008E4242" w:rsidRDefault="008E4242" w:rsidP="00AC33DA">
      <w:pPr>
        <w:tabs>
          <w:tab w:val="left" w:pos="6120"/>
        </w:tabs>
        <w:rPr>
          <w:rFonts w:ascii="Lucida Calligraphy" w:hAnsi="Lucida Calligraphy"/>
          <w:b/>
          <w:i/>
          <w:color w:val="FF0000"/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BFAFD36" wp14:editId="46D0E073">
            <wp:simplePos x="0" y="0"/>
            <wp:positionH relativeFrom="column">
              <wp:posOffset>3962004</wp:posOffset>
            </wp:positionH>
            <wp:positionV relativeFrom="paragraph">
              <wp:posOffset>-277487</wp:posOffset>
            </wp:positionV>
            <wp:extent cx="2869608" cy="1615044"/>
            <wp:effectExtent l="0" t="0" r="6985" b="4445"/>
            <wp:wrapNone/>
            <wp:docPr id="1" name="Grafik 1" descr="D:\Schiltach\Homepage\Internetauftritt\Fotos ab 8.9.14\IMG_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iltach\Homepage\Internetauftritt\Fotos ab 8.9.14\IMG_483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24" cy="16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DA" w:rsidRPr="005A028A">
        <w:rPr>
          <w:rFonts w:ascii="Lucida Calligraphy" w:hAnsi="Lucida Calligraphy"/>
          <w:b/>
          <w:i/>
          <w:color w:val="FF0000"/>
          <w:sz w:val="40"/>
          <w:szCs w:val="40"/>
        </w:rPr>
        <w:t>K</w:t>
      </w:r>
      <w:r w:rsidR="00AC33DA" w:rsidRPr="005A028A">
        <w:rPr>
          <w:rFonts w:ascii="Algerian" w:hAnsi="Algerian"/>
          <w:b/>
          <w:i/>
          <w:color w:val="B2A1C7" w:themeColor="accent4" w:themeTint="99"/>
          <w:sz w:val="40"/>
          <w:szCs w:val="40"/>
        </w:rPr>
        <w:t>R</w:t>
      </w:r>
      <w:r w:rsidR="00AC33DA" w:rsidRPr="005A028A">
        <w:rPr>
          <w:rFonts w:ascii="Lucida Calligraphy" w:hAnsi="Lucida Calligraphy"/>
          <w:b/>
          <w:i/>
          <w:color w:val="0F243E" w:themeColor="text2" w:themeShade="80"/>
          <w:sz w:val="40"/>
          <w:szCs w:val="40"/>
        </w:rPr>
        <w:t>E</w:t>
      </w:r>
      <w:r w:rsidR="00AC33DA" w:rsidRPr="005A028A">
        <w:rPr>
          <w:rFonts w:ascii="Arial Black" w:hAnsi="Arial Black"/>
          <w:b/>
          <w:i/>
          <w:color w:val="00B050"/>
          <w:sz w:val="40"/>
          <w:szCs w:val="40"/>
        </w:rPr>
        <w:t>A</w:t>
      </w:r>
      <w:r w:rsidR="00AC33DA" w:rsidRPr="005A028A">
        <w:rPr>
          <w:rFonts w:ascii="Bodoni MT Poster Compressed" w:hAnsi="Bodoni MT Poster Compressed"/>
          <w:b/>
          <w:i/>
          <w:color w:val="548DD4" w:themeColor="text2" w:themeTint="99"/>
          <w:sz w:val="40"/>
          <w:szCs w:val="40"/>
        </w:rPr>
        <w:t>T</w:t>
      </w:r>
      <w:r w:rsidR="00AC33DA" w:rsidRPr="005A028A">
        <w:rPr>
          <w:rFonts w:ascii="Arial Black" w:hAnsi="Arial Black"/>
          <w:b/>
          <w:i/>
          <w:color w:val="7030A0"/>
          <w:sz w:val="40"/>
          <w:szCs w:val="40"/>
        </w:rPr>
        <w:t>I</w:t>
      </w:r>
      <w:r w:rsidR="00AC33DA" w:rsidRPr="005A028A">
        <w:rPr>
          <w:rFonts w:ascii="Lucida Sans Unicode" w:hAnsi="Lucida Sans Unicode" w:cs="Lucida Sans Unicode"/>
          <w:b/>
          <w:i/>
          <w:color w:val="C00000"/>
          <w:sz w:val="40"/>
          <w:szCs w:val="40"/>
        </w:rPr>
        <w:t>V</w:t>
      </w:r>
      <w:r w:rsidR="00AC33DA" w:rsidRPr="005A028A">
        <w:rPr>
          <w:rFonts w:ascii="Showcard Gothic" w:hAnsi="Showcard Gothic" w:cs="Lucida Sans Unicode"/>
          <w:b/>
          <w:i/>
          <w:color w:val="E36C0A" w:themeColor="accent6" w:themeShade="BF"/>
          <w:sz w:val="40"/>
          <w:szCs w:val="40"/>
        </w:rPr>
        <w:t>E</w:t>
      </w:r>
      <w:r w:rsidR="00AC33DA" w:rsidRPr="005A028A">
        <w:rPr>
          <w:rFonts w:ascii="Showcard Gothic" w:hAnsi="Showcard Gothic"/>
          <w:b/>
          <w:i/>
          <w:color w:val="E36C0A" w:themeColor="accent6" w:themeShade="BF"/>
          <w:sz w:val="40"/>
          <w:szCs w:val="40"/>
        </w:rPr>
        <w:t xml:space="preserve"> </w:t>
      </w:r>
      <w:r w:rsidR="00AC33DA" w:rsidRPr="005A028A">
        <w:rPr>
          <w:rFonts w:ascii="Lucida Calligraphy" w:hAnsi="Lucida Calligraphy"/>
          <w:b/>
          <w:i/>
          <w:sz w:val="40"/>
          <w:szCs w:val="40"/>
        </w:rPr>
        <w:t xml:space="preserve"> </w:t>
      </w:r>
      <w:r w:rsidR="00AC33DA" w:rsidRPr="005A028A">
        <w:rPr>
          <w:rFonts w:ascii="Lucida Calligraphy" w:hAnsi="Lucida Calligraphy"/>
          <w:b/>
          <w:i/>
          <w:color w:val="4F6228" w:themeColor="accent3" w:themeShade="80"/>
          <w:sz w:val="40"/>
          <w:szCs w:val="40"/>
        </w:rPr>
        <w:t>W</w:t>
      </w:r>
      <w:r w:rsidR="00AC33DA" w:rsidRPr="005A028A">
        <w:rPr>
          <w:rFonts w:ascii="Kristen ITC" w:hAnsi="Kristen ITC"/>
          <w:b/>
          <w:i/>
          <w:color w:val="9BBB59" w:themeColor="accent3"/>
          <w:sz w:val="40"/>
          <w:szCs w:val="40"/>
        </w:rPr>
        <w:t>A</w:t>
      </w:r>
      <w:r w:rsidR="00AC33DA" w:rsidRPr="005A028A">
        <w:rPr>
          <w:rFonts w:ascii="Cooper Black" w:hAnsi="Cooper Black"/>
          <w:b/>
          <w:i/>
          <w:color w:val="009900"/>
          <w:sz w:val="40"/>
          <w:szCs w:val="40"/>
        </w:rPr>
        <w:t>L</w:t>
      </w:r>
      <w:r w:rsidR="00AC33DA" w:rsidRPr="005A028A">
        <w:rPr>
          <w:rFonts w:ascii="Copperplate Gothic Light" w:hAnsi="Copperplate Gothic Light"/>
          <w:b/>
          <w:i/>
          <w:color w:val="003300"/>
          <w:sz w:val="40"/>
          <w:szCs w:val="40"/>
        </w:rPr>
        <w:t>D</w:t>
      </w:r>
      <w:r w:rsidR="00AC33DA" w:rsidRPr="005A028A">
        <w:rPr>
          <w:rFonts w:ascii="Cooper Black" w:hAnsi="Cooper Black"/>
          <w:b/>
          <w:i/>
          <w:color w:val="4F81BD" w:themeColor="accent1"/>
          <w:sz w:val="40"/>
          <w:szCs w:val="40"/>
        </w:rPr>
        <w:t>T</w:t>
      </w:r>
      <w:r w:rsidR="00AC33DA" w:rsidRPr="005A028A">
        <w:rPr>
          <w:rFonts w:ascii="Cooper Black" w:hAnsi="Cooper Black"/>
          <w:b/>
          <w:i/>
          <w:color w:val="548DD4" w:themeColor="text2" w:themeTint="99"/>
          <w:sz w:val="40"/>
          <w:szCs w:val="40"/>
        </w:rPr>
        <w:t>A</w:t>
      </w:r>
      <w:r w:rsidR="00AC33DA" w:rsidRPr="005A028A">
        <w:rPr>
          <w:rFonts w:ascii="Bodoni MT Poster Compressed" w:hAnsi="Bodoni MT Poster Compressed"/>
          <w:b/>
          <w:i/>
          <w:color w:val="31849B" w:themeColor="accent5" w:themeShade="BF"/>
          <w:sz w:val="40"/>
          <w:szCs w:val="40"/>
        </w:rPr>
        <w:t>G</w:t>
      </w:r>
      <w:r w:rsidR="00AC33DA" w:rsidRPr="005A028A">
        <w:rPr>
          <w:rFonts w:ascii="Lucida Handwriting" w:hAnsi="Lucida Handwriting"/>
          <w:b/>
          <w:i/>
          <w:color w:val="4BACC6" w:themeColor="accent5"/>
          <w:sz w:val="40"/>
          <w:szCs w:val="40"/>
        </w:rPr>
        <w:t>E</w:t>
      </w:r>
    </w:p>
    <w:p w:rsidR="005A028A" w:rsidRDefault="005A028A" w:rsidP="00AC33DA">
      <w:pPr>
        <w:tabs>
          <w:tab w:val="left" w:pos="6120"/>
        </w:tabs>
        <w:rPr>
          <w:rFonts w:ascii="Lucida Handwriting" w:hAnsi="Lucida Handwriting"/>
          <w:b/>
          <w:i/>
          <w:color w:val="4BACC6" w:themeColor="accent5"/>
        </w:rPr>
      </w:pPr>
    </w:p>
    <w:p w:rsidR="005A028A" w:rsidRDefault="005A028A" w:rsidP="00AC33DA">
      <w:pPr>
        <w:tabs>
          <w:tab w:val="left" w:pos="6120"/>
        </w:tabs>
        <w:rPr>
          <w:rFonts w:ascii="Lucida Handwriting" w:hAnsi="Lucida Handwriting"/>
          <w:b/>
          <w:i/>
          <w:color w:val="4BACC6" w:themeColor="accent5"/>
          <w:sz w:val="22"/>
          <w:szCs w:val="22"/>
        </w:rPr>
      </w:pPr>
      <w:r w:rsidRPr="005A028A">
        <w:rPr>
          <w:rFonts w:ascii="Lucida Handwriting" w:hAnsi="Lucida Handwriting"/>
          <w:b/>
          <w:i/>
          <w:color w:val="4BACC6" w:themeColor="accent5"/>
          <w:sz w:val="22"/>
          <w:szCs w:val="22"/>
        </w:rPr>
        <w:t>Bildungs- und Entwicklungsfeld   „Sinne“</w:t>
      </w:r>
    </w:p>
    <w:p w:rsidR="005A028A" w:rsidRPr="005A028A" w:rsidRDefault="005A028A" w:rsidP="00AC33DA">
      <w:pPr>
        <w:tabs>
          <w:tab w:val="left" w:pos="6120"/>
        </w:tabs>
        <w:rPr>
          <w:rFonts w:ascii="Lucida Calligraphy" w:hAnsi="Lucida Calligraphy"/>
          <w:b/>
          <w:i/>
          <w:sz w:val="22"/>
          <w:szCs w:val="22"/>
        </w:rPr>
      </w:pPr>
    </w:p>
    <w:p w:rsidR="005A028A" w:rsidRDefault="008E4242" w:rsidP="008E424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Lucida Handwriting" w:hAnsi="Lucida Handwriting"/>
          <w:b/>
          <w:i/>
          <w:noProof/>
          <w:color w:val="4BACC6" w:themeColor="accent5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A83B072" wp14:editId="7914AC99">
            <wp:simplePos x="0" y="0"/>
            <wp:positionH relativeFrom="column">
              <wp:posOffset>4771489</wp:posOffset>
            </wp:positionH>
            <wp:positionV relativeFrom="paragraph">
              <wp:posOffset>459938</wp:posOffset>
            </wp:positionV>
            <wp:extent cx="1743710" cy="2609850"/>
            <wp:effectExtent l="0" t="0" r="8890" b="0"/>
            <wp:wrapNone/>
            <wp:docPr id="2" name="Grafik 2" descr="D:\Schiltach\Homepage\Internetauftritt\Fotos ab 8.9.14\IMG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iltach\Homepage\Internetauftritt\Fotos ab 8.9.14\IMG_4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DA" w:rsidRPr="005A028A">
        <w:rPr>
          <w:rFonts w:ascii="Comic Sans MS" w:hAnsi="Comic Sans MS"/>
          <w:sz w:val="22"/>
          <w:szCs w:val="22"/>
        </w:rPr>
        <w:t xml:space="preserve">Sie führen </w:t>
      </w:r>
      <w:proofErr w:type="spellStart"/>
      <w:r w:rsidR="00AC33DA" w:rsidRPr="005A028A">
        <w:rPr>
          <w:rFonts w:ascii="Comic Sans MS" w:hAnsi="Comic Sans MS"/>
          <w:sz w:val="22"/>
          <w:szCs w:val="22"/>
        </w:rPr>
        <w:t>Waldtage</w:t>
      </w:r>
      <w:proofErr w:type="spellEnd"/>
      <w:r w:rsidR="00AC33DA" w:rsidRPr="005A028A">
        <w:rPr>
          <w:rFonts w:ascii="Comic Sans MS" w:hAnsi="Comic Sans MS"/>
          <w:sz w:val="22"/>
          <w:szCs w:val="22"/>
        </w:rPr>
        <w:t xml:space="preserve">  oder / und Waldwochen durch oder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</w:t>
      </w:r>
      <w:r w:rsidR="00AC33DA" w:rsidRPr="005A028A">
        <w:rPr>
          <w:rFonts w:ascii="Comic Sans MS" w:hAnsi="Comic Sans MS"/>
          <w:sz w:val="22"/>
          <w:szCs w:val="22"/>
        </w:rPr>
        <w:t xml:space="preserve">planen solche, dann finden Sie in dieser Fortbildung viele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r w:rsidR="00AC33DA" w:rsidRPr="005A028A">
        <w:rPr>
          <w:rFonts w:ascii="Comic Sans MS" w:hAnsi="Comic Sans MS"/>
          <w:sz w:val="22"/>
          <w:szCs w:val="22"/>
        </w:rPr>
        <w:t xml:space="preserve">Ideen und praktische Tipps zu den grundsätzlichen Überlegungen: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AC33DA" w:rsidRPr="005A028A">
        <w:rPr>
          <w:rFonts w:ascii="Comic Sans MS" w:hAnsi="Comic Sans MS"/>
          <w:sz w:val="22"/>
          <w:szCs w:val="22"/>
        </w:rPr>
        <w:t xml:space="preserve">Zeitrahmen und mögliche Örtlichkeiten; rechtliche Absprachen;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</w:t>
      </w:r>
      <w:r w:rsidR="00AC33DA" w:rsidRPr="005A028A">
        <w:rPr>
          <w:rFonts w:ascii="Comic Sans MS" w:hAnsi="Comic Sans MS"/>
          <w:sz w:val="22"/>
          <w:szCs w:val="22"/>
        </w:rPr>
        <w:t xml:space="preserve">Zielgedanken; Elterninfos; was tun, wenn? Was verändert sich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     </w:t>
      </w:r>
      <w:r w:rsidR="00AC33DA" w:rsidRPr="005A028A">
        <w:rPr>
          <w:rFonts w:ascii="Comic Sans MS" w:hAnsi="Comic Sans MS"/>
          <w:sz w:val="22"/>
          <w:szCs w:val="22"/>
        </w:rPr>
        <w:t xml:space="preserve">beim Aufenthalt in Wald und Natur? </w:t>
      </w:r>
      <w:r w:rsidR="005A028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C33DA" w:rsidRPr="005A028A">
        <w:rPr>
          <w:rFonts w:ascii="Comic Sans MS" w:hAnsi="Comic Sans MS"/>
          <w:sz w:val="22"/>
          <w:szCs w:val="22"/>
        </w:rPr>
        <w:t>Uvm</w:t>
      </w:r>
      <w:proofErr w:type="spellEnd"/>
      <w:r w:rsidR="00AC33DA" w:rsidRPr="005A028A">
        <w:rPr>
          <w:rFonts w:ascii="Comic Sans MS" w:hAnsi="Comic Sans MS"/>
          <w:sz w:val="22"/>
          <w:szCs w:val="22"/>
        </w:rPr>
        <w:t xml:space="preserve">.  </w:t>
      </w:r>
    </w:p>
    <w:p w:rsidR="005A028A" w:rsidRDefault="00AC33DA" w:rsidP="005A028A">
      <w:pPr>
        <w:tabs>
          <w:tab w:val="left" w:pos="6120"/>
        </w:tabs>
        <w:spacing w:before="120" w:after="12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 xml:space="preserve">Außerdem erhalten Sie eine kurze Besichtigung des Bio-Bauernhofes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 </w:t>
      </w:r>
      <w:r w:rsidRPr="005A028A">
        <w:rPr>
          <w:rFonts w:ascii="Comic Sans MS" w:hAnsi="Comic Sans MS"/>
          <w:sz w:val="22"/>
          <w:szCs w:val="22"/>
        </w:rPr>
        <w:t xml:space="preserve">von Gerhard Wössner. Anschließend erkunden wir den "Kinderwald"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r w:rsidRPr="005A028A">
        <w:rPr>
          <w:rFonts w:ascii="Comic Sans MS" w:hAnsi="Comic Sans MS"/>
          <w:sz w:val="22"/>
          <w:szCs w:val="22"/>
        </w:rPr>
        <w:t xml:space="preserve">(in 2004 ein </w:t>
      </w:r>
      <w:r w:rsidR="005A028A">
        <w:rPr>
          <w:rFonts w:ascii="Comic Sans MS" w:hAnsi="Comic Sans MS"/>
          <w:sz w:val="22"/>
          <w:szCs w:val="22"/>
        </w:rPr>
        <w:t>von mir gestartetes</w:t>
      </w:r>
      <w:r w:rsidRPr="005A028A">
        <w:rPr>
          <w:rFonts w:ascii="Comic Sans MS" w:hAnsi="Comic Sans MS"/>
          <w:sz w:val="22"/>
          <w:szCs w:val="22"/>
        </w:rPr>
        <w:t xml:space="preserve"> Projekt des Ev. </w:t>
      </w:r>
      <w:proofErr w:type="spellStart"/>
      <w:r w:rsidRPr="005A028A">
        <w:rPr>
          <w:rFonts w:ascii="Comic Sans MS" w:hAnsi="Comic Sans MS"/>
          <w:sz w:val="22"/>
          <w:szCs w:val="22"/>
        </w:rPr>
        <w:t>Kiga</w:t>
      </w:r>
      <w:proofErr w:type="spellEnd"/>
      <w:r w:rsidRPr="005A028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A028A">
        <w:rPr>
          <w:rFonts w:ascii="Comic Sans MS" w:hAnsi="Comic Sans MS"/>
          <w:sz w:val="22"/>
          <w:szCs w:val="22"/>
        </w:rPr>
        <w:t>Rötenberg</w:t>
      </w:r>
      <w:proofErr w:type="spellEnd"/>
      <w:r w:rsidRPr="005A028A">
        <w:rPr>
          <w:rFonts w:ascii="Comic Sans MS" w:hAnsi="Comic Sans MS"/>
          <w:sz w:val="22"/>
          <w:szCs w:val="22"/>
        </w:rPr>
        <w:t xml:space="preserve">).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 </w:t>
      </w:r>
      <w:r w:rsidRPr="005A028A">
        <w:rPr>
          <w:rFonts w:ascii="Comic Sans MS" w:hAnsi="Comic Sans MS"/>
          <w:sz w:val="22"/>
          <w:szCs w:val="22"/>
        </w:rPr>
        <w:t xml:space="preserve">Wir erleben und erfahren die Geheimnisse der Natur und alles, was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r w:rsidRPr="005A028A">
        <w:rPr>
          <w:rFonts w:ascii="Comic Sans MS" w:hAnsi="Comic Sans MS"/>
          <w:sz w:val="22"/>
          <w:szCs w:val="22"/>
        </w:rPr>
        <w:t xml:space="preserve">es dort sonst noch </w:t>
      </w:r>
      <w:r w:rsidR="005A028A">
        <w:rPr>
          <w:rFonts w:ascii="Comic Sans MS" w:hAnsi="Comic Sans MS"/>
          <w:sz w:val="22"/>
          <w:szCs w:val="22"/>
        </w:rPr>
        <w:t xml:space="preserve">zu entdecken </w:t>
      </w:r>
      <w:r w:rsidRPr="005A028A">
        <w:rPr>
          <w:rFonts w:ascii="Comic Sans MS" w:hAnsi="Comic Sans MS"/>
          <w:sz w:val="22"/>
          <w:szCs w:val="22"/>
        </w:rPr>
        <w:t xml:space="preserve">gibt auf Kinderaugenhöhe.  </w:t>
      </w:r>
    </w:p>
    <w:p w:rsidR="00AC33DA" w:rsidRPr="005A028A" w:rsidRDefault="00AC33DA" w:rsidP="005A028A">
      <w:pPr>
        <w:tabs>
          <w:tab w:val="left" w:pos="6120"/>
        </w:tabs>
        <w:spacing w:before="120" w:after="12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 xml:space="preserve">Natürlich bereiten wir unser Mittagessen (kindgerecht!)  am Feuer zu; </w:t>
      </w:r>
      <w:r w:rsidR="00A900D2"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Pr="005A028A">
        <w:rPr>
          <w:rFonts w:ascii="Comic Sans MS" w:hAnsi="Comic Sans MS"/>
          <w:sz w:val="22"/>
          <w:szCs w:val="22"/>
        </w:rPr>
        <w:t xml:space="preserve">Lebensmittel und Getränke können auf Wunsch bereitgestellt </w:t>
      </w:r>
      <w:r w:rsidR="005A028A">
        <w:rPr>
          <w:rFonts w:ascii="Comic Sans MS" w:hAnsi="Comic Sans MS"/>
          <w:sz w:val="22"/>
          <w:szCs w:val="22"/>
        </w:rPr>
        <w:t xml:space="preserve">oder selbst mitgebracht </w:t>
      </w:r>
      <w:r w:rsidRPr="005A028A">
        <w:rPr>
          <w:rFonts w:ascii="Comic Sans MS" w:hAnsi="Comic Sans MS"/>
          <w:sz w:val="22"/>
          <w:szCs w:val="22"/>
        </w:rPr>
        <w:t xml:space="preserve">werden. </w:t>
      </w:r>
    </w:p>
    <w:p w:rsidR="00AC33DA" w:rsidRPr="005A028A" w:rsidRDefault="00AC33DA" w:rsidP="005A028A">
      <w:pPr>
        <w:tabs>
          <w:tab w:val="left" w:pos="6120"/>
        </w:tabs>
        <w:spacing w:before="120" w:after="12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 xml:space="preserve">Suchend, entdeckend und forschend genießen wir die Natur in vollen Zügen mitten in Feld und Wald, denn: </w:t>
      </w:r>
    </w:p>
    <w:p w:rsidR="00AC33DA" w:rsidRPr="003D67E5" w:rsidRDefault="00AC33DA" w:rsidP="005A028A">
      <w:pPr>
        <w:tabs>
          <w:tab w:val="left" w:pos="6120"/>
        </w:tabs>
        <w:spacing w:before="120" w:after="120" w:line="360" w:lineRule="auto"/>
        <w:rPr>
          <w:rFonts w:ascii="Comic Sans MS" w:hAnsi="Comic Sans MS"/>
          <w:i/>
          <w:sz w:val="20"/>
          <w:szCs w:val="20"/>
        </w:rPr>
      </w:pPr>
      <w:r w:rsidRPr="003D67E5">
        <w:rPr>
          <w:rFonts w:ascii="Comic Sans MS" w:hAnsi="Comic Sans MS"/>
          <w:i/>
          <w:sz w:val="20"/>
          <w:szCs w:val="20"/>
        </w:rPr>
        <w:t xml:space="preserve">"Wildnis ist dort, wo man rückhaltlos spielen kann. In einem Wort: Das Spielerische ist die Essenz der </w:t>
      </w:r>
      <w:proofErr w:type="spellStart"/>
      <w:r w:rsidRPr="003D67E5">
        <w:rPr>
          <w:rFonts w:ascii="Comic Sans MS" w:hAnsi="Comic Sans MS"/>
          <w:i/>
          <w:sz w:val="20"/>
          <w:szCs w:val="20"/>
        </w:rPr>
        <w:t>Wildniserfahrung</w:t>
      </w:r>
      <w:proofErr w:type="spellEnd"/>
      <w:r w:rsidRPr="003D67E5">
        <w:rPr>
          <w:rFonts w:ascii="Comic Sans MS" w:hAnsi="Comic Sans MS"/>
          <w:i/>
          <w:sz w:val="20"/>
          <w:szCs w:val="20"/>
        </w:rPr>
        <w:t xml:space="preserve">."  Gary </w:t>
      </w:r>
      <w:proofErr w:type="spellStart"/>
      <w:r w:rsidRPr="003D67E5">
        <w:rPr>
          <w:rFonts w:ascii="Comic Sans MS" w:hAnsi="Comic Sans MS"/>
          <w:i/>
          <w:sz w:val="20"/>
          <w:szCs w:val="20"/>
        </w:rPr>
        <w:t>Nabhan</w:t>
      </w:r>
      <w:proofErr w:type="spellEnd"/>
      <w:r w:rsidRPr="003D67E5">
        <w:rPr>
          <w:rFonts w:ascii="Comic Sans MS" w:hAnsi="Comic Sans MS"/>
          <w:i/>
          <w:sz w:val="20"/>
          <w:szCs w:val="20"/>
        </w:rPr>
        <w:t xml:space="preserve"> u. Stephan Trimble, The </w:t>
      </w:r>
      <w:proofErr w:type="spellStart"/>
      <w:r w:rsidRPr="003D67E5">
        <w:rPr>
          <w:rFonts w:ascii="Comic Sans MS" w:hAnsi="Comic Sans MS"/>
          <w:i/>
          <w:sz w:val="20"/>
          <w:szCs w:val="20"/>
        </w:rPr>
        <w:t>Geography</w:t>
      </w:r>
      <w:proofErr w:type="spellEnd"/>
      <w:r w:rsidRPr="003D67E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3D67E5">
        <w:rPr>
          <w:rFonts w:ascii="Comic Sans MS" w:hAnsi="Comic Sans MS"/>
          <w:i/>
          <w:sz w:val="20"/>
          <w:szCs w:val="20"/>
        </w:rPr>
        <w:t>of</w:t>
      </w:r>
      <w:proofErr w:type="spellEnd"/>
      <w:r w:rsidRPr="003D67E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3D67E5">
        <w:rPr>
          <w:rFonts w:ascii="Comic Sans MS" w:hAnsi="Comic Sans MS"/>
          <w:i/>
          <w:sz w:val="20"/>
          <w:szCs w:val="20"/>
        </w:rPr>
        <w:t>Childhood</w:t>
      </w:r>
      <w:proofErr w:type="spellEnd"/>
      <w:r w:rsidRPr="003D67E5">
        <w:rPr>
          <w:rFonts w:ascii="Comic Sans MS" w:hAnsi="Comic Sans MS"/>
          <w:i/>
          <w:sz w:val="20"/>
          <w:szCs w:val="20"/>
        </w:rPr>
        <w:t>.</w:t>
      </w:r>
    </w:p>
    <w:p w:rsidR="005A028A" w:rsidRPr="00115111" w:rsidRDefault="005A028A" w:rsidP="005A028A">
      <w:pPr>
        <w:jc w:val="center"/>
        <w:rPr>
          <w:rFonts w:ascii="Arial Narrow" w:hAnsi="Arial Narrow"/>
          <w:i/>
          <w:color w:val="4F6228" w:themeColor="accent3" w:themeShade="80"/>
        </w:rPr>
      </w:pPr>
      <w:r w:rsidRPr="00115111">
        <w:rPr>
          <w:rFonts w:ascii="Arial Narrow" w:hAnsi="Arial Narrow"/>
          <w:i/>
          <w:color w:val="4F6228" w:themeColor="accent3" w:themeShade="80"/>
        </w:rPr>
        <w:t>„In den Wäldern sind Dinge,</w:t>
      </w:r>
      <w:r w:rsidR="00115111">
        <w:rPr>
          <w:rFonts w:ascii="Arial Narrow" w:hAnsi="Arial Narrow"/>
          <w:i/>
          <w:color w:val="4F6228" w:themeColor="accent3" w:themeShade="80"/>
        </w:rPr>
        <w:t xml:space="preserve"> </w:t>
      </w:r>
      <w:r w:rsidRPr="00115111">
        <w:rPr>
          <w:rFonts w:ascii="Arial Narrow" w:hAnsi="Arial Narrow"/>
          <w:i/>
          <w:color w:val="4F6228" w:themeColor="accent3" w:themeShade="80"/>
        </w:rPr>
        <w:t>über die nachzudenken,</w:t>
      </w:r>
    </w:p>
    <w:p w:rsidR="005A028A" w:rsidRPr="00115111" w:rsidRDefault="005A028A" w:rsidP="005A028A">
      <w:pPr>
        <w:jc w:val="center"/>
        <w:rPr>
          <w:rFonts w:ascii="Arial Narrow" w:hAnsi="Arial Narrow"/>
          <w:i/>
          <w:color w:val="4F6228" w:themeColor="accent3" w:themeShade="80"/>
        </w:rPr>
      </w:pPr>
      <w:r w:rsidRPr="00115111">
        <w:rPr>
          <w:rFonts w:ascii="Arial Narrow" w:hAnsi="Arial Narrow"/>
          <w:i/>
          <w:color w:val="4F6228" w:themeColor="accent3" w:themeShade="80"/>
        </w:rPr>
        <w:t xml:space="preserve">man jahrelang im Moos liegen könnte.“ </w:t>
      </w:r>
    </w:p>
    <w:p w:rsidR="005A028A" w:rsidRDefault="005A028A" w:rsidP="005A028A">
      <w:pPr>
        <w:jc w:val="center"/>
        <w:rPr>
          <w:rFonts w:ascii="Arial Narrow" w:hAnsi="Arial Narrow"/>
          <w:i/>
          <w:sz w:val="20"/>
          <w:szCs w:val="20"/>
        </w:rPr>
      </w:pPr>
      <w:r w:rsidRPr="005A028A">
        <w:rPr>
          <w:rFonts w:ascii="Arial Narrow" w:hAnsi="Arial Narrow"/>
          <w:i/>
          <w:sz w:val="20"/>
          <w:szCs w:val="20"/>
        </w:rPr>
        <w:t xml:space="preserve"> Franz Kafka</w:t>
      </w:r>
    </w:p>
    <w:p w:rsidR="003D67E5" w:rsidRPr="005A028A" w:rsidRDefault="003D67E5" w:rsidP="005A028A">
      <w:pPr>
        <w:jc w:val="center"/>
        <w:rPr>
          <w:rFonts w:ascii="Arial Narrow" w:hAnsi="Arial Narrow"/>
          <w:i/>
          <w:sz w:val="20"/>
          <w:szCs w:val="20"/>
        </w:rPr>
      </w:pPr>
    </w:p>
    <w:p w:rsidR="003D67E5" w:rsidRDefault="003D67E5" w:rsidP="003D67E5">
      <w:pPr>
        <w:tabs>
          <w:tab w:val="left" w:pos="6120"/>
        </w:tabs>
        <w:rPr>
          <w:rFonts w:ascii="Comic Sans MS" w:hAnsi="Comic Sans MS"/>
          <w:i/>
          <w:sz w:val="20"/>
          <w:szCs w:val="20"/>
        </w:rPr>
      </w:pPr>
      <w:r w:rsidRPr="00115111">
        <w:rPr>
          <w:rFonts w:ascii="Comic Sans MS" w:hAnsi="Comic Sans MS"/>
          <w:i/>
          <w:sz w:val="20"/>
          <w:szCs w:val="20"/>
        </w:rPr>
        <w:t xml:space="preserve">"Kindheit ist das, was uns zu Menschen macht."  Alison </w:t>
      </w:r>
      <w:proofErr w:type="spellStart"/>
      <w:r w:rsidRPr="00115111">
        <w:rPr>
          <w:rFonts w:ascii="Comic Sans MS" w:hAnsi="Comic Sans MS"/>
          <w:i/>
          <w:sz w:val="20"/>
          <w:szCs w:val="20"/>
        </w:rPr>
        <w:t>Gopnik</w:t>
      </w:r>
      <w:proofErr w:type="spellEnd"/>
      <w:r w:rsidRPr="00115111">
        <w:rPr>
          <w:rFonts w:ascii="Comic Sans MS" w:hAnsi="Comic Sans MS"/>
          <w:i/>
          <w:sz w:val="20"/>
          <w:szCs w:val="20"/>
        </w:rPr>
        <w:t>, Kleine Philosophen.</w:t>
      </w:r>
    </w:p>
    <w:p w:rsidR="00115111" w:rsidRPr="00115111" w:rsidRDefault="00115111" w:rsidP="003D67E5">
      <w:pPr>
        <w:tabs>
          <w:tab w:val="left" w:pos="6120"/>
        </w:tabs>
        <w:rPr>
          <w:rFonts w:ascii="Comic Sans MS" w:hAnsi="Comic Sans MS"/>
          <w:i/>
          <w:sz w:val="16"/>
          <w:szCs w:val="16"/>
        </w:rPr>
      </w:pPr>
    </w:p>
    <w:p w:rsidR="00AC33DA" w:rsidRPr="005A028A" w:rsidRDefault="00AC33DA" w:rsidP="00115111">
      <w:pPr>
        <w:tabs>
          <w:tab w:val="left" w:pos="6120"/>
        </w:tabs>
        <w:spacing w:before="40" w:after="4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 xml:space="preserve">Bitte mitbringen:  Becher, Teller, Taschenmesser, Kinderschere, Handtuch; eine Lupe; ein Stethoskop. </w:t>
      </w:r>
    </w:p>
    <w:p w:rsidR="00AC33DA" w:rsidRPr="005A028A" w:rsidRDefault="00AC33DA" w:rsidP="00115111">
      <w:pPr>
        <w:tabs>
          <w:tab w:val="left" w:pos="6120"/>
        </w:tabs>
        <w:spacing w:before="40" w:after="4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 xml:space="preserve">Natürlich wald- und wettergeeignete, gemütliche Kleidung.              Bitte im Auto lassen: Das Handy!                        </w:t>
      </w:r>
    </w:p>
    <w:p w:rsidR="00AC33DA" w:rsidRPr="005A028A" w:rsidRDefault="00AC33DA" w:rsidP="00115111">
      <w:pPr>
        <w:tabs>
          <w:tab w:val="left" w:pos="6120"/>
        </w:tabs>
        <w:spacing w:before="40" w:after="40" w:line="360" w:lineRule="auto"/>
        <w:rPr>
          <w:rFonts w:ascii="Comic Sans MS" w:hAnsi="Comic Sans MS"/>
          <w:sz w:val="22"/>
          <w:szCs w:val="22"/>
        </w:rPr>
      </w:pPr>
      <w:r w:rsidRPr="005A028A">
        <w:rPr>
          <w:rFonts w:ascii="Comic Sans MS" w:hAnsi="Comic Sans MS"/>
          <w:sz w:val="22"/>
          <w:szCs w:val="22"/>
        </w:rPr>
        <w:t>Schriftli</w:t>
      </w:r>
      <w:r w:rsidR="003D67E5">
        <w:rPr>
          <w:rFonts w:ascii="Comic Sans MS" w:hAnsi="Comic Sans MS"/>
          <w:sz w:val="22"/>
          <w:szCs w:val="22"/>
        </w:rPr>
        <w:t>che Informationen und eine</w:t>
      </w:r>
      <w:r w:rsidRPr="005A028A">
        <w:rPr>
          <w:rFonts w:ascii="Comic Sans MS" w:hAnsi="Comic Sans MS"/>
          <w:sz w:val="22"/>
          <w:szCs w:val="22"/>
        </w:rPr>
        <w:t xml:space="preserve"> Literaturauswahlliste werden für alle zur Verfügung gestellt.</w:t>
      </w:r>
    </w:p>
    <w:p w:rsidR="00AC33DA" w:rsidRDefault="00115111" w:rsidP="00115111">
      <w:pPr>
        <w:tabs>
          <w:tab w:val="left" w:pos="6120"/>
        </w:tabs>
        <w:spacing w:before="40" w:after="40"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4A11490" wp14:editId="229EB214">
            <wp:simplePos x="0" y="0"/>
            <wp:positionH relativeFrom="column">
              <wp:posOffset>5490210</wp:posOffset>
            </wp:positionH>
            <wp:positionV relativeFrom="paragraph">
              <wp:posOffset>245745</wp:posOffset>
            </wp:positionV>
            <wp:extent cx="1428750" cy="2303145"/>
            <wp:effectExtent l="0" t="0" r="0" b="1905"/>
            <wp:wrapNone/>
            <wp:docPr id="4" name="Grafik 4" descr="D:\Schiltach\Homepage\Internetauftritt\Fotos ab Feb. 14\P10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iltach\Homepage\Internetauftritt\Fotos ab Feb. 14\P101064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E5">
        <w:rPr>
          <w:rFonts w:ascii="Comic Sans MS" w:hAnsi="Comic Sans MS"/>
          <w:sz w:val="22"/>
          <w:szCs w:val="22"/>
        </w:rPr>
        <w:t>M</w:t>
      </w:r>
      <w:r w:rsidR="00AC33DA" w:rsidRPr="005A028A">
        <w:rPr>
          <w:rFonts w:ascii="Comic Sans MS" w:hAnsi="Comic Sans MS"/>
          <w:sz w:val="22"/>
          <w:szCs w:val="22"/>
        </w:rPr>
        <w:t>öglicher Zeitraum</w:t>
      </w:r>
      <w:r w:rsidR="003D67E5">
        <w:rPr>
          <w:rFonts w:ascii="Comic Sans MS" w:hAnsi="Comic Sans MS"/>
          <w:sz w:val="22"/>
          <w:szCs w:val="22"/>
        </w:rPr>
        <w:t xml:space="preserve"> z.B.</w:t>
      </w:r>
      <w:r w:rsidR="00AC33DA" w:rsidRPr="005A028A">
        <w:rPr>
          <w:rFonts w:ascii="Comic Sans MS" w:hAnsi="Comic Sans MS"/>
          <w:sz w:val="22"/>
          <w:szCs w:val="22"/>
        </w:rPr>
        <w:t xml:space="preserve">  9 – 15 Uhr, oder nach Absprache</w:t>
      </w:r>
      <w:r w:rsidR="003D67E5">
        <w:rPr>
          <w:rFonts w:ascii="Comic Sans MS" w:hAnsi="Comic Sans MS"/>
          <w:sz w:val="22"/>
          <w:szCs w:val="22"/>
        </w:rPr>
        <w:t>, gerne auch bei Ihnen vor Ort.</w:t>
      </w:r>
    </w:p>
    <w:p w:rsidR="003D67E5" w:rsidRPr="005A028A" w:rsidRDefault="003D67E5" w:rsidP="00115111">
      <w:pPr>
        <w:tabs>
          <w:tab w:val="left" w:pos="6120"/>
        </w:tabs>
        <w:spacing w:before="40" w:after="40"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Anfragen per Mail: </w:t>
      </w:r>
      <w:hyperlink r:id="rId8" w:history="1">
        <w:r w:rsidRPr="00255207">
          <w:rPr>
            <w:rStyle w:val="Hyperlink"/>
            <w:rFonts w:ascii="Comic Sans MS" w:hAnsi="Comic Sans MS"/>
            <w:sz w:val="22"/>
            <w:szCs w:val="22"/>
          </w:rPr>
          <w:t>helmut.siegl1@gmail.com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7A4E12" w:rsidRPr="005A028A" w:rsidRDefault="00115111" w:rsidP="005A028A">
      <w:pPr>
        <w:spacing w:before="120" w:after="120" w:line="360" w:lineRule="auto"/>
        <w:rPr>
          <w:sz w:val="22"/>
          <w:szCs w:val="22"/>
        </w:rPr>
      </w:pPr>
      <w:bookmarkStart w:id="0" w:name="_GoBack"/>
      <w:r>
        <w:rPr>
          <w:rFonts w:ascii="Lucida Calligraphy" w:hAnsi="Lucida Calligraphy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4E22B99" wp14:editId="63AF6DD6">
            <wp:simplePos x="0" y="0"/>
            <wp:positionH relativeFrom="column">
              <wp:posOffset>2526978</wp:posOffset>
            </wp:positionH>
            <wp:positionV relativeFrom="paragraph">
              <wp:posOffset>22225</wp:posOffset>
            </wp:positionV>
            <wp:extent cx="2712085" cy="1875790"/>
            <wp:effectExtent l="0" t="0" r="0" b="0"/>
            <wp:wrapNone/>
            <wp:docPr id="3" name="Grafik 3" descr="D:\Schiltach\Homepage\Internetauftritt\Fotos ab 8.9.14\IMG_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iltach\Homepage\Internetauftritt\Fotos ab 8.9.14\IMG_3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color w:val="0000FF" w:themeColor="hyperlink"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 wp14:anchorId="7928FBD1" wp14:editId="34517AD6">
            <wp:simplePos x="0" y="0"/>
            <wp:positionH relativeFrom="column">
              <wp:posOffset>-52400</wp:posOffset>
            </wp:positionH>
            <wp:positionV relativeFrom="paragraph">
              <wp:posOffset>17145</wp:posOffset>
            </wp:positionV>
            <wp:extent cx="2351315" cy="1893676"/>
            <wp:effectExtent l="0" t="0" r="0" b="0"/>
            <wp:wrapNone/>
            <wp:docPr id="5" name="Grafik 5" descr="D:\Schiltach\Homepage\Internetauftritt\Fotos ab Feb. 14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hiltach\Homepage\Internetauftritt\Fotos ab Feb. 14\IMG_308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5" cy="189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E12" w:rsidRPr="005A028A" w:rsidSect="005A028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A"/>
    <w:rsid w:val="00115111"/>
    <w:rsid w:val="0038755E"/>
    <w:rsid w:val="003D67E5"/>
    <w:rsid w:val="005A028A"/>
    <w:rsid w:val="007A4E12"/>
    <w:rsid w:val="008E4242"/>
    <w:rsid w:val="00A900D2"/>
    <w:rsid w:val="00A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7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5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55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7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5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5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mut.siegl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</dc:creator>
  <cp:lastModifiedBy>Siegl</cp:lastModifiedBy>
  <cp:revision>4</cp:revision>
  <dcterms:created xsi:type="dcterms:W3CDTF">2015-04-03T20:20:00Z</dcterms:created>
  <dcterms:modified xsi:type="dcterms:W3CDTF">2015-04-03T21:01:00Z</dcterms:modified>
</cp:coreProperties>
</file>